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1993" w14:textId="77777777" w:rsidR="009E01B5" w:rsidRPr="005518DA" w:rsidRDefault="001309C0" w:rsidP="00EC0CDB">
      <w:pPr>
        <w:tabs>
          <w:tab w:val="left" w:pos="5490"/>
        </w:tabs>
        <w:outlineLvl w:val="0"/>
        <w:rPr>
          <w:lang w:val="sr-Latn-CS"/>
        </w:rPr>
      </w:pPr>
      <w:r w:rsidRPr="005518DA">
        <w:rPr>
          <w:lang w:val="sr-Latn-CS"/>
        </w:rPr>
        <w:t xml:space="preserve">                           </w:t>
      </w:r>
    </w:p>
    <w:p w14:paraId="32E9E84E" w14:textId="77777777" w:rsidR="009E01B5" w:rsidRPr="005518DA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5281D240" w14:textId="77777777" w:rsidR="009E01B5" w:rsidRPr="005518DA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596BB9E4" w14:textId="77777777" w:rsidR="009E01B5" w:rsidRPr="005518DA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14C73519" w14:textId="77777777" w:rsidR="009E01B5" w:rsidRPr="005518DA" w:rsidRDefault="001309C0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  <w:r w:rsidRPr="005518DA">
        <w:rPr>
          <w:lang w:val="sr-Latn-CS"/>
        </w:rPr>
        <w:t xml:space="preserve">   </w:t>
      </w:r>
      <w:r w:rsidR="009E01B5" w:rsidRPr="005518DA">
        <w:rPr>
          <w:b/>
          <w:lang w:val="sr-Cyrl-CS"/>
        </w:rPr>
        <w:t>ОБАВЕШТЕЊЕ</w:t>
      </w:r>
    </w:p>
    <w:p w14:paraId="394CCEAF" w14:textId="77777777" w:rsidR="009E01B5" w:rsidRPr="005518DA" w:rsidRDefault="009E01B5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</w:p>
    <w:p w14:paraId="52A1D7CE" w14:textId="449E5D51" w:rsidR="009E01B5" w:rsidRPr="005518DA" w:rsidRDefault="009E01B5" w:rsidP="00EA55B2">
      <w:pPr>
        <w:tabs>
          <w:tab w:val="left" w:pos="5490"/>
        </w:tabs>
        <w:jc w:val="center"/>
        <w:outlineLvl w:val="0"/>
        <w:rPr>
          <w:b/>
          <w:lang w:val="sr-Cyrl-RS"/>
        </w:rPr>
      </w:pPr>
      <w:r w:rsidRPr="005518DA">
        <w:rPr>
          <w:b/>
          <w:lang w:val="sr-Cyrl-CS"/>
        </w:rPr>
        <w:t>Агенциј</w:t>
      </w:r>
      <w:r w:rsidR="005518DA">
        <w:rPr>
          <w:b/>
          <w:lang w:val="sr-Cyrl-RS"/>
        </w:rPr>
        <w:t>а</w:t>
      </w:r>
      <w:r w:rsidRPr="005518DA">
        <w:rPr>
          <w:b/>
          <w:lang w:val="sr-Cyrl-CS"/>
        </w:rPr>
        <w:t xml:space="preserve"> за лиценцирање стечајних управника</w:t>
      </w:r>
      <w:r w:rsidRPr="005518DA">
        <w:rPr>
          <w:b/>
          <w:lang w:val="sr-Latn-RS"/>
        </w:rPr>
        <w:t xml:space="preserve">, </w:t>
      </w:r>
      <w:r w:rsidRPr="005518DA">
        <w:rPr>
          <w:b/>
          <w:lang w:val="sr-Cyrl-RS"/>
        </w:rPr>
        <w:t>као стечајн</w:t>
      </w:r>
      <w:r w:rsidR="005518DA">
        <w:rPr>
          <w:b/>
          <w:lang w:val="sr-Cyrl-RS"/>
        </w:rPr>
        <w:t>и</w:t>
      </w:r>
      <w:r w:rsidR="00EA55B2" w:rsidRPr="005518DA">
        <w:rPr>
          <w:b/>
          <w:lang w:val="sr-Cyrl-RS"/>
        </w:rPr>
        <w:t xml:space="preserve"> </w:t>
      </w:r>
      <w:r w:rsidRPr="005518DA">
        <w:rPr>
          <w:b/>
          <w:lang w:val="sr-Cyrl-RS"/>
        </w:rPr>
        <w:t>управник</w:t>
      </w:r>
      <w:r w:rsidR="00EA55B2" w:rsidRPr="005518DA">
        <w:rPr>
          <w:b/>
          <w:lang w:val="sr-Cyrl-RS"/>
        </w:rPr>
        <w:t xml:space="preserve"> </w:t>
      </w:r>
      <w:r w:rsidRPr="005518DA">
        <w:rPr>
          <w:b/>
          <w:lang w:val="sr-Cyrl-RS"/>
        </w:rPr>
        <w:t>стечајног дужника</w:t>
      </w:r>
    </w:p>
    <w:p w14:paraId="25E0D793" w14:textId="77777777" w:rsidR="009E01B5" w:rsidRPr="005518DA" w:rsidRDefault="009E01B5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</w:p>
    <w:p w14:paraId="590413C1" w14:textId="77777777" w:rsidR="00EA55B2" w:rsidRPr="005518DA" w:rsidRDefault="00EA55B2" w:rsidP="00EA55B2">
      <w:pPr>
        <w:jc w:val="center"/>
        <w:rPr>
          <w:b/>
          <w:bCs/>
        </w:rPr>
      </w:pPr>
      <w:r w:rsidRPr="005518DA">
        <w:rPr>
          <w:b/>
          <w:bCs/>
          <w:lang w:val="sr-Cyrl-RS"/>
        </w:rPr>
        <w:t>ДП ПИК Ниш-у стечају</w:t>
      </w:r>
      <w:r w:rsidRPr="005518DA">
        <w:rPr>
          <w:b/>
          <w:bCs/>
        </w:rPr>
        <w:t xml:space="preserve"> из Ниша</w:t>
      </w:r>
    </w:p>
    <w:p w14:paraId="4501FB05" w14:textId="77777777" w:rsidR="009E01B5" w:rsidRPr="005518DA" w:rsidRDefault="009E01B5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</w:p>
    <w:p w14:paraId="7807D085" w14:textId="23A8A2E5" w:rsidR="00740043" w:rsidRPr="005518DA" w:rsidRDefault="009E01B5" w:rsidP="009E01B5">
      <w:pPr>
        <w:tabs>
          <w:tab w:val="left" w:pos="5490"/>
        </w:tabs>
        <w:jc w:val="both"/>
        <w:outlineLvl w:val="0"/>
        <w:rPr>
          <w:lang w:val="sr-Cyrl-CS"/>
        </w:rPr>
      </w:pPr>
      <w:r w:rsidRPr="005518DA">
        <w:rPr>
          <w:lang w:val="sr-Cyrl-CS"/>
        </w:rPr>
        <w:t xml:space="preserve">обавештава потенцијално заинтересована лица да се </w:t>
      </w:r>
      <w:r w:rsidR="00740043" w:rsidRPr="005518DA">
        <w:rPr>
          <w:lang w:val="sr-Cyrl-RS"/>
        </w:rPr>
        <w:t xml:space="preserve">у складу са решењем Привредног суда у </w:t>
      </w:r>
      <w:r w:rsidR="00320728" w:rsidRPr="005518DA">
        <w:rPr>
          <w:lang w:val="sr-Cyrl-RS"/>
        </w:rPr>
        <w:t>Нишу</w:t>
      </w:r>
      <w:r w:rsidR="00740043" w:rsidRPr="005518DA">
        <w:rPr>
          <w:lang w:val="sr-Cyrl-RS"/>
        </w:rPr>
        <w:t xml:space="preserve"> Ст.3</w:t>
      </w:r>
      <w:r w:rsidR="00320728" w:rsidRPr="005518DA">
        <w:rPr>
          <w:lang w:val="sr-Cyrl-RS"/>
        </w:rPr>
        <w:t>6</w:t>
      </w:r>
      <w:r w:rsidR="00740043" w:rsidRPr="005518DA">
        <w:rPr>
          <w:lang w:val="sr-Cyrl-RS"/>
        </w:rPr>
        <w:t>/20</w:t>
      </w:r>
      <w:r w:rsidR="00320728" w:rsidRPr="005518DA">
        <w:rPr>
          <w:lang w:val="sr-Cyrl-RS"/>
        </w:rPr>
        <w:t>10</w:t>
      </w:r>
      <w:r w:rsidR="00740043" w:rsidRPr="005518DA">
        <w:rPr>
          <w:lang w:val="sr-Cyrl-RS"/>
        </w:rPr>
        <w:t xml:space="preserve"> од </w:t>
      </w:r>
      <w:r w:rsidR="00320728" w:rsidRPr="005518DA">
        <w:rPr>
          <w:lang w:val="sr-Cyrl-RS"/>
        </w:rPr>
        <w:t>21</w:t>
      </w:r>
      <w:r w:rsidR="00740043" w:rsidRPr="005518DA">
        <w:rPr>
          <w:lang w:val="sr-Cyrl-RS"/>
        </w:rPr>
        <w:t>.</w:t>
      </w:r>
      <w:r w:rsidR="00320728" w:rsidRPr="005518DA">
        <w:rPr>
          <w:lang w:val="sr-Cyrl-RS"/>
        </w:rPr>
        <w:t>04</w:t>
      </w:r>
      <w:r w:rsidR="00740043" w:rsidRPr="005518DA">
        <w:rPr>
          <w:lang w:val="sr-Cyrl-RS"/>
        </w:rPr>
        <w:t>.20</w:t>
      </w:r>
      <w:r w:rsidR="00320728" w:rsidRPr="005518DA">
        <w:rPr>
          <w:lang w:val="sr-Cyrl-RS"/>
        </w:rPr>
        <w:t>22</w:t>
      </w:r>
      <w:r w:rsidR="00740043" w:rsidRPr="005518DA">
        <w:rPr>
          <w:lang w:val="sr-Cyrl-RS"/>
        </w:rPr>
        <w:t>. године, којим се налаже отказивање продај</w:t>
      </w:r>
      <w:r w:rsidR="005518DA">
        <w:rPr>
          <w:lang w:val="sr-Cyrl-RS"/>
        </w:rPr>
        <w:t>е</w:t>
      </w:r>
      <w:r w:rsidR="00740043" w:rsidRPr="005518DA">
        <w:rPr>
          <w:lang w:val="sr-Cyrl-RS"/>
        </w:rPr>
        <w:t xml:space="preserve"> дела имовине стечајног дужника заказан</w:t>
      </w:r>
      <w:r w:rsidR="00695715" w:rsidRPr="005518DA">
        <w:rPr>
          <w:lang w:val="sr-Cyrl-RS"/>
        </w:rPr>
        <w:t>е</w:t>
      </w:r>
      <w:r w:rsidR="00740043" w:rsidRPr="005518DA">
        <w:rPr>
          <w:lang w:val="sr-Cyrl-RS"/>
        </w:rPr>
        <w:t xml:space="preserve"> за дан </w:t>
      </w:r>
      <w:r w:rsidR="00320728" w:rsidRPr="005518DA">
        <w:rPr>
          <w:lang w:val="sr-Cyrl-RS"/>
        </w:rPr>
        <w:t>17</w:t>
      </w:r>
      <w:r w:rsidR="00740043" w:rsidRPr="005518DA">
        <w:rPr>
          <w:lang w:val="sr-Cyrl-RS"/>
        </w:rPr>
        <w:t>.</w:t>
      </w:r>
      <w:r w:rsidR="00320728" w:rsidRPr="005518DA">
        <w:rPr>
          <w:lang w:val="sr-Cyrl-RS"/>
        </w:rPr>
        <w:t>05</w:t>
      </w:r>
      <w:r w:rsidR="00740043" w:rsidRPr="005518DA">
        <w:rPr>
          <w:lang w:val="sr-Cyrl-RS"/>
        </w:rPr>
        <w:t>.20</w:t>
      </w:r>
      <w:r w:rsidR="00320728" w:rsidRPr="005518DA">
        <w:rPr>
          <w:lang w:val="sr-Cyrl-RS"/>
        </w:rPr>
        <w:t>22</w:t>
      </w:r>
      <w:r w:rsidR="00740043" w:rsidRPr="005518DA">
        <w:rPr>
          <w:lang w:val="sr-Cyrl-RS"/>
        </w:rPr>
        <w:t xml:space="preserve">. године, </w:t>
      </w:r>
      <w:r w:rsidR="00695715" w:rsidRPr="005518DA">
        <w:rPr>
          <w:lang w:val="sr-Cyrl-CS"/>
        </w:rPr>
        <w:t xml:space="preserve">отказује продаја </w:t>
      </w:r>
      <w:r w:rsidR="00320728" w:rsidRPr="005518DA">
        <w:rPr>
          <w:lang w:val="sr-Cyrl-CS"/>
        </w:rPr>
        <w:t>Целине 1</w:t>
      </w:r>
      <w:r w:rsidR="00695715" w:rsidRPr="005518DA">
        <w:rPr>
          <w:lang w:val="sr-Cyrl-RS"/>
        </w:rPr>
        <w:t xml:space="preserve"> </w:t>
      </w:r>
      <w:r w:rsidR="00695715" w:rsidRPr="005518DA">
        <w:rPr>
          <w:lang w:val="sr-Cyrl-CS"/>
        </w:rPr>
        <w:t xml:space="preserve">методом јавног надметања, </w:t>
      </w:r>
      <w:r w:rsidR="00740043" w:rsidRPr="005518DA">
        <w:rPr>
          <w:lang w:val="sr-Cyrl-CS"/>
        </w:rPr>
        <w:t>те с</w:t>
      </w:r>
      <w:r w:rsidR="00695715" w:rsidRPr="005518DA">
        <w:rPr>
          <w:lang w:val="sr-Cyrl-CS"/>
        </w:rPr>
        <w:t>течајни управник</w:t>
      </w:r>
      <w:r w:rsidR="00740043" w:rsidRPr="005518DA">
        <w:rPr>
          <w:lang w:val="sr-Cyrl-CS"/>
        </w:rPr>
        <w:t xml:space="preserve"> </w:t>
      </w:r>
      <w:r w:rsidR="00320728" w:rsidRPr="005518DA">
        <w:rPr>
          <w:lang w:val="sr-Cyrl-CS"/>
        </w:rPr>
        <w:t xml:space="preserve">за предметну целину </w:t>
      </w:r>
      <w:r w:rsidR="00740043" w:rsidRPr="005518DA">
        <w:rPr>
          <w:lang w:val="sr-Cyrl-CS"/>
        </w:rPr>
        <w:t>повлачи оглас</w:t>
      </w:r>
      <w:r w:rsidR="00695715" w:rsidRPr="005518DA">
        <w:rPr>
          <w:lang w:val="sr-Cyrl-CS"/>
        </w:rPr>
        <w:t xml:space="preserve"> о продаји</w:t>
      </w:r>
      <w:r w:rsidR="00740043" w:rsidRPr="005518DA">
        <w:rPr>
          <w:lang w:val="sr-Cyrl-CS"/>
        </w:rPr>
        <w:t>, који је објављен у дневним листовима „</w:t>
      </w:r>
      <w:r w:rsidR="005518DA" w:rsidRPr="005518DA">
        <w:rPr>
          <w:lang w:val="sr-Cyrl-CS"/>
        </w:rPr>
        <w:t>Ало</w:t>
      </w:r>
      <w:r w:rsidR="00740043" w:rsidRPr="005518DA">
        <w:rPr>
          <w:lang w:val="sr-Cyrl-CS"/>
        </w:rPr>
        <w:t>“</w:t>
      </w:r>
      <w:r w:rsidR="005518DA" w:rsidRPr="005518DA">
        <w:rPr>
          <w:lang w:val="sr-Cyrl-CS"/>
        </w:rPr>
        <w:t>, „Информер“</w:t>
      </w:r>
      <w:r w:rsidR="00740043" w:rsidRPr="005518DA">
        <w:rPr>
          <w:lang w:val="sr-Cyrl-CS"/>
        </w:rPr>
        <w:t xml:space="preserve"> и „Политика“ дана </w:t>
      </w:r>
      <w:r w:rsidR="005518DA" w:rsidRPr="005518DA">
        <w:rPr>
          <w:lang w:val="sr-Cyrl-CS"/>
        </w:rPr>
        <w:t>15.04</w:t>
      </w:r>
      <w:r w:rsidR="00740043" w:rsidRPr="005518DA">
        <w:rPr>
          <w:lang w:val="sr-Cyrl-CS"/>
        </w:rPr>
        <w:t>.20</w:t>
      </w:r>
      <w:r w:rsidR="005518DA" w:rsidRPr="005518DA">
        <w:rPr>
          <w:lang w:val="sr-Cyrl-CS"/>
        </w:rPr>
        <w:t>22</w:t>
      </w:r>
      <w:r w:rsidR="00740043" w:rsidRPr="005518DA">
        <w:rPr>
          <w:lang w:val="sr-Cyrl-CS"/>
        </w:rPr>
        <w:t>. године</w:t>
      </w:r>
      <w:r w:rsidRPr="005518DA">
        <w:rPr>
          <w:lang w:val="sr-Cyrl-CS"/>
        </w:rPr>
        <w:t xml:space="preserve">. </w:t>
      </w:r>
    </w:p>
    <w:p w14:paraId="5ED7791F" w14:textId="7BC81B44" w:rsidR="009E01B5" w:rsidRPr="005518DA" w:rsidRDefault="00740043" w:rsidP="009E01B5">
      <w:pPr>
        <w:tabs>
          <w:tab w:val="left" w:pos="5490"/>
        </w:tabs>
        <w:jc w:val="both"/>
        <w:outlineLvl w:val="0"/>
        <w:rPr>
          <w:lang w:val="sr-Cyrl-CS"/>
        </w:rPr>
      </w:pPr>
      <w:r w:rsidRPr="005518DA">
        <w:rPr>
          <w:lang w:val="sr-Cyrl-CS"/>
        </w:rPr>
        <w:t xml:space="preserve">Свим понуђачима који су откупили продајну документацију и уплатили депозит </w:t>
      </w:r>
      <w:r w:rsidR="00320728" w:rsidRPr="005518DA">
        <w:rPr>
          <w:lang w:val="sr-Cyrl-CS"/>
        </w:rPr>
        <w:t>у року, закључно са 10.05.2022. године</w:t>
      </w:r>
      <w:r w:rsidRPr="005518DA">
        <w:rPr>
          <w:lang w:val="sr-Cyrl-CS"/>
        </w:rPr>
        <w:t xml:space="preserve">, новчана средства биће враћена у најкраћем </w:t>
      </w:r>
      <w:r w:rsidR="005518DA" w:rsidRPr="005518DA">
        <w:rPr>
          <w:lang w:val="sr-Cyrl-CS"/>
        </w:rPr>
        <w:t xml:space="preserve">могућем </w:t>
      </w:r>
      <w:r w:rsidRPr="005518DA">
        <w:rPr>
          <w:lang w:val="sr-Cyrl-CS"/>
        </w:rPr>
        <w:t>року.</w:t>
      </w:r>
    </w:p>
    <w:p w14:paraId="0B4E8F61" w14:textId="177DF333" w:rsidR="009E01B5" w:rsidRDefault="009E01B5" w:rsidP="009E01B5">
      <w:pPr>
        <w:tabs>
          <w:tab w:val="left" w:pos="5490"/>
        </w:tabs>
        <w:jc w:val="both"/>
        <w:outlineLvl w:val="0"/>
        <w:rPr>
          <w:lang w:val="sr-Cyrl-CS"/>
        </w:rPr>
      </w:pPr>
    </w:p>
    <w:p w14:paraId="55E7B45B" w14:textId="34FEF62E" w:rsidR="006A5142" w:rsidRDefault="006A5142" w:rsidP="009E01B5">
      <w:pPr>
        <w:tabs>
          <w:tab w:val="left" w:pos="5490"/>
        </w:tabs>
        <w:jc w:val="both"/>
        <w:outlineLvl w:val="0"/>
        <w:rPr>
          <w:lang w:val="sr-Cyrl-CS"/>
        </w:rPr>
      </w:pPr>
    </w:p>
    <w:p w14:paraId="34370480" w14:textId="3DB46869" w:rsidR="006A5142" w:rsidRDefault="006A5142" w:rsidP="009E01B5">
      <w:pPr>
        <w:tabs>
          <w:tab w:val="left" w:pos="5490"/>
        </w:tabs>
        <w:jc w:val="both"/>
        <w:outlineLvl w:val="0"/>
        <w:rPr>
          <w:lang w:val="sr-Cyrl-CS"/>
        </w:rPr>
      </w:pPr>
    </w:p>
    <w:p w14:paraId="4D1649AD" w14:textId="6B156144" w:rsidR="006A5142" w:rsidRDefault="006A5142" w:rsidP="009E01B5">
      <w:pPr>
        <w:tabs>
          <w:tab w:val="left" w:pos="5490"/>
        </w:tabs>
        <w:jc w:val="both"/>
        <w:outlineLvl w:val="0"/>
        <w:rPr>
          <w:lang w:val="sr-Cyrl-CS"/>
        </w:rPr>
      </w:pPr>
    </w:p>
    <w:p w14:paraId="7FA8A039" w14:textId="03179FD3" w:rsidR="006A5142" w:rsidRDefault="006A5142" w:rsidP="009E01B5">
      <w:pPr>
        <w:tabs>
          <w:tab w:val="left" w:pos="5490"/>
        </w:tabs>
        <w:jc w:val="both"/>
        <w:outlineLvl w:val="0"/>
        <w:rPr>
          <w:lang w:val="sr-Cyrl-CS"/>
        </w:rPr>
      </w:pPr>
    </w:p>
    <w:p w14:paraId="7359D9EA" w14:textId="77777777" w:rsidR="009E01B5" w:rsidRPr="005518DA" w:rsidRDefault="009E01B5" w:rsidP="00365460">
      <w:pPr>
        <w:tabs>
          <w:tab w:val="left" w:pos="5490"/>
        </w:tabs>
        <w:outlineLvl w:val="0"/>
        <w:rPr>
          <w:lang w:val="sr-Latn-CS"/>
        </w:rPr>
      </w:pPr>
    </w:p>
    <w:p w14:paraId="5909C83D" w14:textId="77777777" w:rsidR="004B7703" w:rsidRPr="005518DA" w:rsidRDefault="001309C0" w:rsidP="00FD534D">
      <w:pPr>
        <w:tabs>
          <w:tab w:val="left" w:pos="5490"/>
        </w:tabs>
        <w:outlineLvl w:val="0"/>
        <w:rPr>
          <w:lang w:val="sr-Latn-CS"/>
        </w:rPr>
      </w:pPr>
      <w:r w:rsidRPr="005518DA">
        <w:rPr>
          <w:lang w:val="sr-Latn-CS"/>
        </w:rPr>
        <w:t xml:space="preserve">                   </w:t>
      </w:r>
    </w:p>
    <w:sectPr w:rsidR="004B7703" w:rsidRPr="005518DA" w:rsidSect="000E2368">
      <w:footerReference w:type="default" r:id="rId8"/>
      <w:headerReference w:type="first" r:id="rId9"/>
      <w:footerReference w:type="first" r:id="rId10"/>
      <w:pgSz w:w="11907" w:h="16840" w:code="9"/>
      <w:pgMar w:top="1418" w:right="1797" w:bottom="1418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4DA4" w14:textId="77777777" w:rsidR="003E44B9" w:rsidRDefault="003E44B9">
      <w:r>
        <w:separator/>
      </w:r>
    </w:p>
  </w:endnote>
  <w:endnote w:type="continuationSeparator" w:id="0">
    <w:p w14:paraId="2856017D" w14:textId="77777777" w:rsidR="003E44B9" w:rsidRDefault="003E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4BAE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785B2B4C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ACA6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09B2255D" w14:textId="77777777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>Теразије 2</w:t>
    </w:r>
    <w:r w:rsidR="000E2368" w:rsidRPr="007D3EA5">
      <w:rPr>
        <w:sz w:val="18"/>
        <w:szCs w:val="18"/>
        <w:lang w:val="ru-RU"/>
      </w:rPr>
      <w:t>3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B4DB" w14:textId="77777777" w:rsidR="003E44B9" w:rsidRDefault="003E44B9">
      <w:r>
        <w:separator/>
      </w:r>
    </w:p>
  </w:footnote>
  <w:footnote w:type="continuationSeparator" w:id="0">
    <w:p w14:paraId="08AB54B7" w14:textId="77777777" w:rsidR="003E44B9" w:rsidRDefault="003E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992C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3AAE04E7" wp14:editId="40FEF340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B1DD4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0F5416C6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27FA6BB8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781252">
    <w:abstractNumId w:val="0"/>
  </w:num>
  <w:num w:numId="2" w16cid:durableId="2070110298">
    <w:abstractNumId w:val="1"/>
  </w:num>
  <w:num w:numId="3" w16cid:durableId="73878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B1349"/>
    <w:rsid w:val="000B2939"/>
    <w:rsid w:val="000D0C88"/>
    <w:rsid w:val="000D2DBF"/>
    <w:rsid w:val="000D35E6"/>
    <w:rsid w:val="000E2368"/>
    <w:rsid w:val="000F5DA5"/>
    <w:rsid w:val="001309C0"/>
    <w:rsid w:val="0014203E"/>
    <w:rsid w:val="0014438A"/>
    <w:rsid w:val="00191DF5"/>
    <w:rsid w:val="00195C1D"/>
    <w:rsid w:val="001B6C0A"/>
    <w:rsid w:val="001C7D8D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82D6C"/>
    <w:rsid w:val="00284972"/>
    <w:rsid w:val="002E6ADD"/>
    <w:rsid w:val="00307A9A"/>
    <w:rsid w:val="00320728"/>
    <w:rsid w:val="00325366"/>
    <w:rsid w:val="00357CFB"/>
    <w:rsid w:val="00365460"/>
    <w:rsid w:val="00396A98"/>
    <w:rsid w:val="003C0E8A"/>
    <w:rsid w:val="003D0ED4"/>
    <w:rsid w:val="003E04D9"/>
    <w:rsid w:val="003E44B9"/>
    <w:rsid w:val="003E7EAF"/>
    <w:rsid w:val="003F4692"/>
    <w:rsid w:val="004028F1"/>
    <w:rsid w:val="00423265"/>
    <w:rsid w:val="004264FA"/>
    <w:rsid w:val="00457DBF"/>
    <w:rsid w:val="0047782C"/>
    <w:rsid w:val="00494E12"/>
    <w:rsid w:val="004B3C77"/>
    <w:rsid w:val="004B46B4"/>
    <w:rsid w:val="004B62CF"/>
    <w:rsid w:val="004B7703"/>
    <w:rsid w:val="004C6AF8"/>
    <w:rsid w:val="004E76D5"/>
    <w:rsid w:val="004F5432"/>
    <w:rsid w:val="00510F86"/>
    <w:rsid w:val="00520B43"/>
    <w:rsid w:val="00525A2C"/>
    <w:rsid w:val="00531AD6"/>
    <w:rsid w:val="00544975"/>
    <w:rsid w:val="00546941"/>
    <w:rsid w:val="005518DA"/>
    <w:rsid w:val="00570B3C"/>
    <w:rsid w:val="005769EA"/>
    <w:rsid w:val="00586F23"/>
    <w:rsid w:val="005D5F13"/>
    <w:rsid w:val="005E7AC3"/>
    <w:rsid w:val="00603C46"/>
    <w:rsid w:val="00610050"/>
    <w:rsid w:val="00611727"/>
    <w:rsid w:val="00611790"/>
    <w:rsid w:val="00630708"/>
    <w:rsid w:val="0065035A"/>
    <w:rsid w:val="00673B17"/>
    <w:rsid w:val="00693089"/>
    <w:rsid w:val="00695715"/>
    <w:rsid w:val="00697E0A"/>
    <w:rsid w:val="006A141F"/>
    <w:rsid w:val="006A26E0"/>
    <w:rsid w:val="006A5142"/>
    <w:rsid w:val="006B4884"/>
    <w:rsid w:val="006D5FF4"/>
    <w:rsid w:val="00703040"/>
    <w:rsid w:val="00726D10"/>
    <w:rsid w:val="00736232"/>
    <w:rsid w:val="00740043"/>
    <w:rsid w:val="00744C79"/>
    <w:rsid w:val="00773839"/>
    <w:rsid w:val="007C0EB9"/>
    <w:rsid w:val="007D2884"/>
    <w:rsid w:val="007D3EA5"/>
    <w:rsid w:val="00807763"/>
    <w:rsid w:val="00826232"/>
    <w:rsid w:val="00843749"/>
    <w:rsid w:val="008642C5"/>
    <w:rsid w:val="0088004E"/>
    <w:rsid w:val="008809E6"/>
    <w:rsid w:val="00881416"/>
    <w:rsid w:val="0088719B"/>
    <w:rsid w:val="008A16A8"/>
    <w:rsid w:val="008C4E92"/>
    <w:rsid w:val="00911175"/>
    <w:rsid w:val="00955146"/>
    <w:rsid w:val="009648E5"/>
    <w:rsid w:val="00991D2E"/>
    <w:rsid w:val="009C6AB8"/>
    <w:rsid w:val="009E01B5"/>
    <w:rsid w:val="009E5D7A"/>
    <w:rsid w:val="009F0A31"/>
    <w:rsid w:val="009F78F2"/>
    <w:rsid w:val="00A00DF4"/>
    <w:rsid w:val="00A10DDE"/>
    <w:rsid w:val="00A534BE"/>
    <w:rsid w:val="00A54FB7"/>
    <w:rsid w:val="00A55ED4"/>
    <w:rsid w:val="00A608F4"/>
    <w:rsid w:val="00A611A8"/>
    <w:rsid w:val="00A70F35"/>
    <w:rsid w:val="00A71E7F"/>
    <w:rsid w:val="00A81274"/>
    <w:rsid w:val="00AF4F79"/>
    <w:rsid w:val="00B05C4D"/>
    <w:rsid w:val="00B118B8"/>
    <w:rsid w:val="00B33DD0"/>
    <w:rsid w:val="00B5352C"/>
    <w:rsid w:val="00B90016"/>
    <w:rsid w:val="00B91CDA"/>
    <w:rsid w:val="00BB1586"/>
    <w:rsid w:val="00BF3E46"/>
    <w:rsid w:val="00BF7A6F"/>
    <w:rsid w:val="00C0041B"/>
    <w:rsid w:val="00C05AD0"/>
    <w:rsid w:val="00C062EB"/>
    <w:rsid w:val="00C53B1C"/>
    <w:rsid w:val="00CB276A"/>
    <w:rsid w:val="00CB2E69"/>
    <w:rsid w:val="00CD2A89"/>
    <w:rsid w:val="00CE09AE"/>
    <w:rsid w:val="00D255C0"/>
    <w:rsid w:val="00D36AE8"/>
    <w:rsid w:val="00E06C17"/>
    <w:rsid w:val="00E10000"/>
    <w:rsid w:val="00E11B5F"/>
    <w:rsid w:val="00E23AFA"/>
    <w:rsid w:val="00E56131"/>
    <w:rsid w:val="00E567F6"/>
    <w:rsid w:val="00E66F21"/>
    <w:rsid w:val="00E85CCE"/>
    <w:rsid w:val="00E94DAE"/>
    <w:rsid w:val="00EA55B2"/>
    <w:rsid w:val="00EB0149"/>
    <w:rsid w:val="00EC0CDB"/>
    <w:rsid w:val="00EE48EF"/>
    <w:rsid w:val="00EE717A"/>
    <w:rsid w:val="00F2389B"/>
    <w:rsid w:val="00FA5119"/>
    <w:rsid w:val="00FA71CB"/>
    <w:rsid w:val="00FB27D0"/>
    <w:rsid w:val="00FB3518"/>
    <w:rsid w:val="00FD534D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493F42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B447-D626-4A98-AE97-78764207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Maja MB. Bulatovic</cp:lastModifiedBy>
  <cp:revision>4</cp:revision>
  <cp:lastPrinted>2022-05-12T13:16:00Z</cp:lastPrinted>
  <dcterms:created xsi:type="dcterms:W3CDTF">2022-05-12T13:23:00Z</dcterms:created>
  <dcterms:modified xsi:type="dcterms:W3CDTF">2022-05-12T13:37:00Z</dcterms:modified>
</cp:coreProperties>
</file>